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B07" w:rsidRDefault="00CE5B07" w:rsidP="00CE5B07">
      <w:pPr>
        <w:rPr>
          <w:sz w:val="28"/>
          <w:szCs w:val="28"/>
        </w:rPr>
      </w:pPr>
      <w:r>
        <w:rPr>
          <w:sz w:val="28"/>
          <w:szCs w:val="28"/>
        </w:rPr>
        <w:t>Niveau   : 2AP                                                                                        N.F :</w:t>
      </w:r>
    </w:p>
    <w:p w:rsidR="00CE5B07" w:rsidRDefault="00CE5B07" w:rsidP="00CE5B07">
      <w:pPr>
        <w:rPr>
          <w:sz w:val="28"/>
          <w:szCs w:val="28"/>
        </w:rPr>
      </w:pPr>
      <w:r>
        <w:rPr>
          <w:sz w:val="28"/>
          <w:szCs w:val="28"/>
        </w:rPr>
        <w:t>Matière : Français                                                                               Séquence : 3</w:t>
      </w:r>
    </w:p>
    <w:p w:rsidR="00CE5B07" w:rsidRDefault="00CE5B07" w:rsidP="00CE5B07">
      <w:pPr>
        <w:rPr>
          <w:sz w:val="28"/>
          <w:szCs w:val="28"/>
        </w:rPr>
      </w:pPr>
      <w:r>
        <w:rPr>
          <w:sz w:val="28"/>
          <w:szCs w:val="28"/>
        </w:rPr>
        <w:t xml:space="preserve">Thème   : Mes copains et moi                                                           Séance 7 : J’écris  </w:t>
      </w:r>
    </w:p>
    <w:p w:rsidR="00CE5B07" w:rsidRDefault="00CE5B07" w:rsidP="00CE5B07">
      <w:pPr>
        <w:rPr>
          <w:sz w:val="28"/>
          <w:szCs w:val="28"/>
        </w:rPr>
      </w:pPr>
      <w:r>
        <w:rPr>
          <w:sz w:val="28"/>
          <w:szCs w:val="28"/>
        </w:rPr>
        <w:t>Manuel : Le nouvel espace, page : 55</w:t>
      </w:r>
    </w:p>
    <w:p w:rsidR="00CE5B07" w:rsidRDefault="00CE5B07" w:rsidP="00CE5B07">
      <w:pPr>
        <w:rPr>
          <w:sz w:val="28"/>
          <w:szCs w:val="28"/>
        </w:rPr>
      </w:pPr>
      <w:r>
        <w:rPr>
          <w:sz w:val="28"/>
          <w:szCs w:val="28"/>
        </w:rPr>
        <w:t>Objectif de séance : Reproduire des traits obliques</w:t>
      </w:r>
    </w:p>
    <w:p w:rsidR="00D05277" w:rsidRDefault="00CE5B07" w:rsidP="00CE5B07">
      <w:pPr>
        <w:rPr>
          <w:sz w:val="28"/>
          <w:szCs w:val="28"/>
        </w:rPr>
      </w:pPr>
      <w:r>
        <w:rPr>
          <w:sz w:val="28"/>
          <w:szCs w:val="28"/>
        </w:rPr>
        <w:t>Matériel : Dessin de le livret de l’élève – ardoises – objets.</w:t>
      </w:r>
    </w:p>
    <w:p w:rsidR="00C57102" w:rsidRDefault="00C57102" w:rsidP="00CE5B07">
      <w:pPr>
        <w:rPr>
          <w:sz w:val="28"/>
          <w:szCs w:val="28"/>
        </w:rPr>
      </w:pPr>
    </w:p>
    <w:tbl>
      <w:tblPr>
        <w:tblStyle w:val="Grilledutableau"/>
        <w:tblW w:w="0" w:type="auto"/>
        <w:tblLook w:val="04A0"/>
      </w:tblPr>
      <w:tblGrid>
        <w:gridCol w:w="10912"/>
      </w:tblGrid>
      <w:tr w:rsidR="00CE5B07" w:rsidTr="00CE5B07">
        <w:tc>
          <w:tcPr>
            <w:tcW w:w="10912" w:type="dxa"/>
          </w:tcPr>
          <w:p w:rsidR="00C57102" w:rsidRDefault="00C57102" w:rsidP="00CE5B07">
            <w:pPr>
              <w:rPr>
                <w:sz w:val="28"/>
                <w:szCs w:val="28"/>
              </w:rPr>
            </w:pPr>
          </w:p>
          <w:p w:rsidR="00CE5B07" w:rsidRDefault="00CE5B07" w:rsidP="00CE5B07">
            <w:pPr>
              <w:rPr>
                <w:sz w:val="28"/>
                <w:szCs w:val="28"/>
              </w:rPr>
            </w:pPr>
            <w:r>
              <w:rPr>
                <w:sz w:val="28"/>
                <w:szCs w:val="28"/>
              </w:rPr>
              <w:t>Présentation :</w:t>
            </w:r>
          </w:p>
          <w:p w:rsidR="00CE5B07" w:rsidRDefault="00CE5B07" w:rsidP="005A3B15">
            <w:pPr>
              <w:rPr>
                <w:sz w:val="24"/>
                <w:szCs w:val="24"/>
              </w:rPr>
            </w:pPr>
            <w:r>
              <w:rPr>
                <w:sz w:val="24"/>
                <w:szCs w:val="24"/>
              </w:rPr>
              <w:t xml:space="preserve">    . Montrer aux élèves certaines bordures de meubles qui peuvent être obliques ou bien des objets du musée scolaire etc., et leur demander de chercher ou de suivre de la main les bordures obliques de ces objets.</w:t>
            </w:r>
          </w:p>
          <w:p w:rsidR="00CE5B07" w:rsidRDefault="00CE5B07" w:rsidP="00CE5B07">
            <w:pPr>
              <w:rPr>
                <w:sz w:val="24"/>
                <w:szCs w:val="24"/>
              </w:rPr>
            </w:pPr>
            <w:r>
              <w:rPr>
                <w:sz w:val="24"/>
                <w:szCs w:val="24"/>
              </w:rPr>
              <w:t xml:space="preserve">    On peut leur demander, la veille, d’apporter des jouets </w:t>
            </w:r>
            <w:r w:rsidR="00C57102">
              <w:rPr>
                <w:sz w:val="24"/>
                <w:szCs w:val="24"/>
              </w:rPr>
              <w:t>ou objets ayant ces caractéristiques.</w:t>
            </w:r>
          </w:p>
          <w:p w:rsidR="00C57102" w:rsidRDefault="00C57102" w:rsidP="00CE5B07">
            <w:pPr>
              <w:rPr>
                <w:sz w:val="24"/>
                <w:szCs w:val="24"/>
              </w:rPr>
            </w:pPr>
            <w:r>
              <w:rPr>
                <w:sz w:val="24"/>
                <w:szCs w:val="24"/>
              </w:rPr>
              <w:t xml:space="preserve">    . Ensuite, on invite les apprenants à reproduire des traits obliques sur le TN de gauche à droite sans le recours à une règle.</w:t>
            </w:r>
          </w:p>
          <w:p w:rsidR="00C57102" w:rsidRPr="00CE5B07" w:rsidRDefault="00C57102" w:rsidP="00CE5B07">
            <w:pPr>
              <w:rPr>
                <w:sz w:val="24"/>
                <w:szCs w:val="24"/>
              </w:rPr>
            </w:pPr>
          </w:p>
        </w:tc>
      </w:tr>
      <w:tr w:rsidR="00CE5B07" w:rsidTr="00CE5B07">
        <w:tc>
          <w:tcPr>
            <w:tcW w:w="10912" w:type="dxa"/>
          </w:tcPr>
          <w:p w:rsidR="00C57102" w:rsidRDefault="00C57102" w:rsidP="00CE5B07">
            <w:pPr>
              <w:rPr>
                <w:sz w:val="28"/>
                <w:szCs w:val="28"/>
              </w:rPr>
            </w:pPr>
          </w:p>
          <w:p w:rsidR="00CE5B07" w:rsidRDefault="00C57102" w:rsidP="00CE5B07">
            <w:pPr>
              <w:rPr>
                <w:sz w:val="28"/>
                <w:szCs w:val="28"/>
              </w:rPr>
            </w:pPr>
            <w:r>
              <w:rPr>
                <w:sz w:val="28"/>
                <w:szCs w:val="28"/>
              </w:rPr>
              <w:t>Entrainement :</w:t>
            </w:r>
          </w:p>
          <w:p w:rsidR="00C57102" w:rsidRDefault="00C57102" w:rsidP="00C57102">
            <w:pPr>
              <w:pStyle w:val="Paragraphedeliste"/>
              <w:numPr>
                <w:ilvl w:val="0"/>
                <w:numId w:val="1"/>
              </w:numPr>
              <w:rPr>
                <w:sz w:val="24"/>
                <w:szCs w:val="24"/>
              </w:rPr>
            </w:pPr>
            <w:r w:rsidRPr="00C57102">
              <w:rPr>
                <w:sz w:val="24"/>
                <w:szCs w:val="24"/>
              </w:rPr>
              <w:t>L’enseignant, dos aux élèves, exécutera en l’air des traits obliques, en même temps</w:t>
            </w:r>
            <w:r>
              <w:rPr>
                <w:sz w:val="24"/>
                <w:szCs w:val="24"/>
              </w:rPr>
              <w:t xml:space="preserve"> les élèves reproduiront ces gestes en l’air tout en accompagnant le maitre.</w:t>
            </w:r>
          </w:p>
          <w:p w:rsidR="00C57102" w:rsidRDefault="00C57102" w:rsidP="00C57102">
            <w:pPr>
              <w:pStyle w:val="Paragraphedeliste"/>
              <w:numPr>
                <w:ilvl w:val="0"/>
                <w:numId w:val="1"/>
              </w:numPr>
              <w:rPr>
                <w:sz w:val="24"/>
                <w:szCs w:val="24"/>
              </w:rPr>
            </w:pPr>
            <w:r>
              <w:rPr>
                <w:sz w:val="24"/>
                <w:szCs w:val="24"/>
              </w:rPr>
              <w:t>Exécution sur les ardoises.</w:t>
            </w:r>
          </w:p>
          <w:p w:rsidR="00C57102" w:rsidRPr="00C57102" w:rsidRDefault="00C57102" w:rsidP="00C57102">
            <w:pPr>
              <w:pStyle w:val="Paragraphedeliste"/>
              <w:ind w:left="540"/>
              <w:rPr>
                <w:sz w:val="24"/>
                <w:szCs w:val="24"/>
              </w:rPr>
            </w:pPr>
          </w:p>
        </w:tc>
      </w:tr>
      <w:tr w:rsidR="00CE5B07" w:rsidTr="00CE5B07">
        <w:tc>
          <w:tcPr>
            <w:tcW w:w="10912" w:type="dxa"/>
          </w:tcPr>
          <w:p w:rsidR="00C57102" w:rsidRDefault="00C57102" w:rsidP="00CE5B07">
            <w:pPr>
              <w:rPr>
                <w:sz w:val="28"/>
                <w:szCs w:val="28"/>
              </w:rPr>
            </w:pPr>
          </w:p>
          <w:p w:rsidR="00CE5B07" w:rsidRDefault="00C57102" w:rsidP="00CE5B07">
            <w:pPr>
              <w:rPr>
                <w:sz w:val="28"/>
                <w:szCs w:val="28"/>
              </w:rPr>
            </w:pPr>
            <w:r>
              <w:rPr>
                <w:sz w:val="28"/>
                <w:szCs w:val="28"/>
              </w:rPr>
              <w:t>Exécution :</w:t>
            </w:r>
          </w:p>
          <w:p w:rsidR="00C57102" w:rsidRDefault="00C57102" w:rsidP="00CE5B07">
            <w:pPr>
              <w:rPr>
                <w:sz w:val="24"/>
                <w:szCs w:val="24"/>
              </w:rPr>
            </w:pPr>
            <w:r>
              <w:rPr>
                <w:sz w:val="24"/>
                <w:szCs w:val="24"/>
              </w:rPr>
              <w:t xml:space="preserve">     Voir le livret de l’élève, page : 17.</w:t>
            </w:r>
          </w:p>
          <w:p w:rsidR="00C57102" w:rsidRPr="00C57102" w:rsidRDefault="00C57102" w:rsidP="00CE5B07">
            <w:pPr>
              <w:rPr>
                <w:sz w:val="24"/>
                <w:szCs w:val="24"/>
              </w:rPr>
            </w:pPr>
          </w:p>
        </w:tc>
      </w:tr>
    </w:tbl>
    <w:p w:rsidR="00CE5B07" w:rsidRPr="00CE5B07" w:rsidRDefault="00CE5B07" w:rsidP="00CE5B07">
      <w:pPr>
        <w:rPr>
          <w:sz w:val="24"/>
          <w:szCs w:val="24"/>
        </w:rPr>
      </w:pPr>
    </w:p>
    <w:sectPr w:rsidR="00CE5B07" w:rsidRPr="00CE5B07" w:rsidSect="009D4083">
      <w:pgSz w:w="11906" w:h="16838" w:code="9"/>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773637"/>
    <w:multiLevelType w:val="hybridMultilevel"/>
    <w:tmpl w:val="4972E726"/>
    <w:lvl w:ilvl="0" w:tplc="D65C0E70">
      <w:start w:val="1"/>
      <w:numFmt w:val="lowerLetter"/>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CE5B07"/>
    <w:rsid w:val="005A3B15"/>
    <w:rsid w:val="006A0722"/>
    <w:rsid w:val="009D4083"/>
    <w:rsid w:val="00C57102"/>
    <w:rsid w:val="00CE5B07"/>
    <w:rsid w:val="00D05277"/>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B0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CE5B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C5710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185</Words>
  <Characters>1020</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BTS</Company>
  <LinksUpToDate>false</LinksUpToDate>
  <CharactersWithSpaces>1203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MarMAR</dc:creator>
  <cp:keywords/>
  <dc:description/>
  <cp:lastModifiedBy>MarMAR</cp:lastModifiedBy>
  <cp:revision>1</cp:revision>
  <dcterms:created xsi:type="dcterms:W3CDTF">2011-10-19T22:40:00Z</dcterms:created>
  <dcterms:modified xsi:type="dcterms:W3CDTF">2011-10-19T23:01:00Z</dcterms:modified>
</cp:coreProperties>
</file>