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263D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3D3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263D3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263D3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 article de presse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C263D3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263D3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 article de presse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C263D3" w:rsidRDefault="00C263D3" w:rsidP="00C263D3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C263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Identifier un genre d'écrit : l'article de presse.</w:t>
                            </w:r>
                            <w:r w:rsidRPr="00C263D3">
                              <w:t xml:space="preserve">    • Relever des informations sur les droits de l'enfant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C263D3" w:rsidRDefault="00C263D3" w:rsidP="00C263D3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C263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Identifier un genre d'écrit : l'article de presse.</w:t>
                      </w:r>
                      <w:r w:rsidRPr="00C263D3">
                        <w:t xml:space="preserve">    • Relever des informations sur les droits de l'enfant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3D3" w:rsidRDefault="00C263D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3D3" w:rsidRDefault="00C263D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C19AA" w:rsidRDefault="00DC19A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7A1F48" w:rsidRDefault="007A1F48" w:rsidP="00022E47">
            <w:pPr>
              <w:rPr>
                <w:rFonts w:asciiTheme="majorBidi" w:hAnsiTheme="majorBidi" w:cstheme="majorBidi"/>
              </w:rPr>
            </w:pPr>
          </w:p>
          <w:p w:rsidR="00C263D3" w:rsidRPr="007A56C8" w:rsidRDefault="00C263D3" w:rsidP="00C263D3">
            <w:pPr>
              <w:pStyle w:val="Style1"/>
            </w:pPr>
            <w:r w:rsidRPr="007A56C8">
              <w:t>• Faire découvrir le document à l'ensemble de la classe.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• Faire observer le document individuellement et silencieusement.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• Poser la question suivante :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Q : Quel est le titre de ce document ?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• Expliquer les mots : les particuliers, la dislocation, les sanctions, la violation.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• Faire lire et expliciter les questions de la rubrique « Je découvre avec mes camarades ».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Cette activité doit être menée collectivement avec une confrontation des différentes réponses données et une validation des bonnes réponses après justification. Réponses aux questions :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1. Ce document est un extrait de journal.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2. Cet article parle des enfants qui travaillent.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3. Il est tiré du journal L'Économiste.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4. C'est le journal du 11 juin 2004.</w:t>
            </w:r>
          </w:p>
          <w:p w:rsidR="00C263D3" w:rsidRDefault="00C263D3" w:rsidP="00C263D3">
            <w:pPr>
              <w:pStyle w:val="Style1"/>
            </w:pPr>
          </w:p>
          <w:p w:rsidR="00C263D3" w:rsidRDefault="00C263D3" w:rsidP="00C263D3">
            <w:pPr>
              <w:pStyle w:val="Style1"/>
            </w:pPr>
          </w:p>
          <w:p w:rsidR="00C263D3" w:rsidRPr="007A56C8" w:rsidRDefault="00C263D3" w:rsidP="00C263D3">
            <w:pPr>
              <w:pStyle w:val="Style1"/>
            </w:pPr>
            <w:r w:rsidRPr="007A56C8">
              <w:t>Faire chercher des articles de journaux sur les droits de l'enfant et demander aux apprenants de les apporter pour la deuxième séance.</w:t>
            </w:r>
          </w:p>
          <w:p w:rsidR="00C263D3" w:rsidRDefault="00C263D3" w:rsidP="00C263D3">
            <w:pPr>
              <w:pStyle w:val="Style1"/>
            </w:pPr>
          </w:p>
          <w:p w:rsidR="00C263D3" w:rsidRDefault="00C263D3" w:rsidP="00C263D3">
            <w:pPr>
              <w:pStyle w:val="Style1"/>
            </w:pPr>
          </w:p>
          <w:p w:rsidR="00C263D3" w:rsidRPr="007A56C8" w:rsidRDefault="00C263D3" w:rsidP="00C263D3">
            <w:pPr>
              <w:pStyle w:val="Style1"/>
            </w:pPr>
            <w:r w:rsidRPr="007A56C8">
              <w:t>• Recherche à mener individuellement à partir des questions de la rubrique « Je découvre seul ». Les apprenants lisent les questions et répondent par écrit sur le cahier. Réponses à faire trouver :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1. Le monde fête la journée mondiale contre le travail des enfants Le 12 juin.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2. Près de 1,5 million d'enfants travaillent au Maroc.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3. L'âge d'admission au travail est maintenant de 15 ans.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4. Les causes de ce phénomène sont : la pauvreté, l'échec scolaire et la dislocation familiale.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5. Pour arrêter le travail domestique des enfants, on organise des manifestations et de multiples événements.</w:t>
            </w:r>
          </w:p>
          <w:p w:rsidR="00C263D3" w:rsidRDefault="00C263D3" w:rsidP="00C263D3">
            <w:pPr>
              <w:pStyle w:val="Style1"/>
            </w:pPr>
          </w:p>
          <w:p w:rsidR="00C263D3" w:rsidRPr="007A56C8" w:rsidRDefault="00C263D3" w:rsidP="00C263D3">
            <w:pPr>
              <w:pStyle w:val="Style1"/>
            </w:pPr>
            <w:r w:rsidRPr="007A56C8">
              <w:t>Procéder à une mise en commun des résultats de recherche, puis à une correction collective, suivie de corrections individuelles.</w:t>
            </w:r>
          </w:p>
          <w:p w:rsidR="00C263D3" w:rsidRDefault="00C263D3" w:rsidP="00C263D3">
            <w:pPr>
              <w:pStyle w:val="Style1"/>
            </w:pPr>
          </w:p>
          <w:p w:rsidR="00C263D3" w:rsidRDefault="00C263D3" w:rsidP="00C263D3">
            <w:pPr>
              <w:pStyle w:val="Style1"/>
            </w:pPr>
          </w:p>
          <w:p w:rsidR="00C263D3" w:rsidRPr="007A56C8" w:rsidRDefault="00C263D3" w:rsidP="00C263D3">
            <w:pPr>
              <w:pStyle w:val="Style1"/>
            </w:pPr>
            <w:bookmarkStart w:id="0" w:name="_GoBack"/>
            <w:bookmarkEnd w:id="0"/>
            <w:r w:rsidRPr="007A56C8">
              <w:t>• Les apprenants peuvent lire les articles de presse qu'ils ont apportés. Ils peuvent en faire un résumé à leurs camarades.</w:t>
            </w:r>
          </w:p>
          <w:p w:rsidR="00C263D3" w:rsidRPr="007A56C8" w:rsidRDefault="00C263D3" w:rsidP="00C263D3">
            <w:pPr>
              <w:pStyle w:val="Style1"/>
            </w:pPr>
            <w:r w:rsidRPr="007A56C8">
              <w:t>• Ils peuvent aussi découper des articles de presse et les coller dans leur dossier documentaire.</w:t>
            </w:r>
          </w:p>
          <w:p w:rsidR="00C263D3" w:rsidRDefault="00C263D3" w:rsidP="00C263D3">
            <w:pPr>
              <w:pStyle w:val="Style1"/>
            </w:pPr>
          </w:p>
          <w:p w:rsidR="00C263D3" w:rsidRPr="005C7CD7" w:rsidRDefault="00C263D3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674" w:rsidRDefault="00EA1674" w:rsidP="00F82AF0">
      <w:pPr>
        <w:spacing w:after="0" w:line="240" w:lineRule="auto"/>
      </w:pPr>
      <w:r>
        <w:separator/>
      </w:r>
    </w:p>
  </w:endnote>
  <w:endnote w:type="continuationSeparator" w:id="0">
    <w:p w:rsidR="00EA1674" w:rsidRDefault="00EA167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674" w:rsidRDefault="00EA1674" w:rsidP="00F82AF0">
      <w:pPr>
        <w:spacing w:after="0" w:line="240" w:lineRule="auto"/>
      </w:pPr>
      <w:r>
        <w:separator/>
      </w:r>
    </w:p>
  </w:footnote>
  <w:footnote w:type="continuationSeparator" w:id="0">
    <w:p w:rsidR="00EA1674" w:rsidRDefault="00EA167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263D3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63E59"/>
    <w:rsid w:val="00E85AE6"/>
    <w:rsid w:val="00E87CD2"/>
    <w:rsid w:val="00EA1272"/>
    <w:rsid w:val="00EA1674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3D9C-8312-460A-AE00-98D75A7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2013-12-12T16:07:00Z</dcterms:created>
  <dcterms:modified xsi:type="dcterms:W3CDTF">2013-12-12T17:11:00Z</dcterms:modified>
</cp:coreProperties>
</file>