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227A5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27A5">
        <w:rPr>
          <w:rFonts w:ascii="Times New Roman" w:hAnsi="Times New Roman" w:cs="Times New Roman"/>
          <w:bCs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17360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360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17360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360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173606" w:rsidP="00173606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3606">
                              <w:rPr>
                                <w:bCs/>
                                <w:szCs w:val="24"/>
                              </w:rPr>
                              <w:t>• Découvrir la notion de rime.                  • Découvrir un poème qui joue sur les mots.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173606" w:rsidP="00173606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3606">
                        <w:rPr>
                          <w:bCs/>
                          <w:szCs w:val="24"/>
                        </w:rPr>
                        <w:t>• Découvrir la notion de rime.                  • Découvrir un poème qui joue sur les mots.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1F0B9A" w:rsidRDefault="001F0B9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1F0B9A" w:rsidRDefault="001F0B9A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L'enseignant dit le poème deux fois d'une manière lente et expressive, le texte étant en</w:t>
            </w:r>
            <w:r>
              <w:rPr>
                <w:rFonts w:asciiTheme="majorBidi" w:hAnsiTheme="majorBidi" w:cstheme="majorBidi"/>
              </w:rPr>
              <w:t>core dissimulé (transcrit à l'a</w:t>
            </w:r>
            <w:r w:rsidRPr="001F0B9A">
              <w:rPr>
                <w:rFonts w:asciiTheme="majorBidi" w:hAnsiTheme="majorBidi" w:cstheme="majorBidi"/>
              </w:rPr>
              <w:t>vance au tableau noir et caché). Vérification de la compréhension globale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Qui sont les personnages dont on parle dans ce poème ? La jeune fille et le facteur.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Qui parle dans ce poème ? R : C'est une demoiselle. Quel sentiment ressent la jeune fille ? R : Elle est déçue car elle attend une lettre qui n'arrive pas.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</w:p>
          <w:p w:rsidR="00540E43" w:rsidRDefault="00540E43" w:rsidP="001F0B9A">
            <w:pPr>
              <w:pStyle w:val="Style1"/>
              <w:rPr>
                <w:rFonts w:asciiTheme="majorBidi" w:hAnsiTheme="majorBidi" w:cstheme="majorBidi"/>
              </w:rPr>
            </w:pP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Montrer le poème écrit au tableau. Le lire et le faire lire silencieusement.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Étude du fond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• Pour construire le sens g</w:t>
            </w:r>
            <w:r>
              <w:rPr>
                <w:rFonts w:asciiTheme="majorBidi" w:hAnsiTheme="majorBidi" w:cstheme="majorBidi"/>
              </w:rPr>
              <w:t>énéral du poème, amener les élè</w:t>
            </w:r>
            <w:r w:rsidRPr="001F0B9A">
              <w:rPr>
                <w:rFonts w:asciiTheme="majorBidi" w:hAnsiTheme="majorBidi" w:cstheme="majorBidi"/>
              </w:rPr>
              <w:t>ves à trouver le degré d'impat</w:t>
            </w:r>
            <w:r>
              <w:rPr>
                <w:rFonts w:asciiTheme="majorBidi" w:hAnsiTheme="majorBidi" w:cstheme="majorBidi"/>
              </w:rPr>
              <w:t>ience de la jeune fille oppo</w:t>
            </w:r>
            <w:r w:rsidRPr="001F0B9A">
              <w:rPr>
                <w:rFonts w:asciiTheme="majorBidi" w:hAnsiTheme="majorBidi" w:cstheme="majorBidi"/>
              </w:rPr>
              <w:t>sé à l'attitude amusée du facteur :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Où la demoiselle attend-elle le facteur ?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Elle l'attend sous l'auvent.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Qu'est-ce que cela montre ?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Cela montre qu'elle est impatiente.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À qui est destiné le courrier qui arrive ?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Au papa et à la grande sœur.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Étude de la forme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L'enseignant pose des questions se rapportant à la forme.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 : Qui a écrit ce poème ? R : Maurice Carême.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 : Combien y a-t-il de strophes dans ce poème ? R : 5.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 : Est-ce que les strophes ont la même longueur ? R : Non.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 : A-t-on la même rime du début jusqu'à la fin ? R : Non, les rimes changent d'une strophe à l'autre et même à l'intérieur de la même strophe.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Q : Est-ce que les vers ont la même longueur ? R : Non, certains sont très courts, d'autres sont plus longs.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</w:p>
          <w:p w:rsidR="00540E43" w:rsidRDefault="00540E43" w:rsidP="001F0B9A">
            <w:pPr>
              <w:pStyle w:val="Style1"/>
              <w:rPr>
                <w:rFonts w:asciiTheme="majorBidi" w:hAnsiTheme="majorBidi" w:cstheme="majorBidi"/>
              </w:rPr>
            </w:pP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• Repasser avec une craie de couleur les dernières lettres des mots qui riment.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• Faire dire le poème phrase par phrase (2 premiers vers, 2 vers suivants, etc.). Insister sur le respect du rythme et de l'intonation.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</w:p>
          <w:p w:rsidR="00540E43" w:rsidRDefault="00540E43" w:rsidP="001F0B9A">
            <w:pPr>
              <w:pStyle w:val="Style1"/>
              <w:rPr>
                <w:rFonts w:asciiTheme="majorBidi" w:hAnsiTheme="majorBidi" w:cstheme="majorBidi"/>
              </w:rPr>
            </w:pP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• Faire mémoriser le poème en procédant par effacement. L'apprentissage par cœur peut se faire hors classe.</w:t>
            </w:r>
          </w:p>
          <w:p w:rsidR="001F0B9A" w:rsidRPr="001F0B9A" w:rsidRDefault="001F0B9A" w:rsidP="001F0B9A">
            <w:pPr>
              <w:pStyle w:val="Style1"/>
              <w:rPr>
                <w:rFonts w:asciiTheme="majorBidi" w:hAnsiTheme="majorBidi" w:cstheme="majorBidi"/>
              </w:rPr>
            </w:pPr>
            <w:r w:rsidRPr="001F0B9A">
              <w:rPr>
                <w:rFonts w:asciiTheme="majorBidi" w:hAnsiTheme="majorBidi" w:cstheme="majorBidi"/>
              </w:rPr>
              <w:t>• Faire recopier, hors classe, le poème dans les cahiers puis le faire illustrer.</w:t>
            </w:r>
          </w:p>
          <w:p w:rsidR="001F0B9A" w:rsidRPr="005C7CD7" w:rsidRDefault="001F0B9A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5D" w:rsidRDefault="001A275D" w:rsidP="00F82AF0">
      <w:pPr>
        <w:spacing w:after="0" w:line="240" w:lineRule="auto"/>
      </w:pPr>
      <w:r>
        <w:separator/>
      </w:r>
    </w:p>
  </w:endnote>
  <w:endnote w:type="continuationSeparator" w:id="0">
    <w:p w:rsidR="001A275D" w:rsidRDefault="001A275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5D" w:rsidRDefault="001A275D" w:rsidP="00F82AF0">
      <w:pPr>
        <w:spacing w:after="0" w:line="240" w:lineRule="auto"/>
      </w:pPr>
      <w:r>
        <w:separator/>
      </w:r>
    </w:p>
  </w:footnote>
  <w:footnote w:type="continuationSeparator" w:id="0">
    <w:p w:rsidR="001A275D" w:rsidRDefault="001A275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A3827"/>
    <w:rsid w:val="000C4C84"/>
    <w:rsid w:val="000C5066"/>
    <w:rsid w:val="000D019E"/>
    <w:rsid w:val="000E4457"/>
    <w:rsid w:val="0010580D"/>
    <w:rsid w:val="001328AC"/>
    <w:rsid w:val="00155619"/>
    <w:rsid w:val="00173606"/>
    <w:rsid w:val="00176841"/>
    <w:rsid w:val="00184B6E"/>
    <w:rsid w:val="00185CCB"/>
    <w:rsid w:val="001946DD"/>
    <w:rsid w:val="0019651E"/>
    <w:rsid w:val="001A275D"/>
    <w:rsid w:val="001E74DA"/>
    <w:rsid w:val="001F02AF"/>
    <w:rsid w:val="001F0B9A"/>
    <w:rsid w:val="002255C8"/>
    <w:rsid w:val="002330E5"/>
    <w:rsid w:val="002339D6"/>
    <w:rsid w:val="002B25E8"/>
    <w:rsid w:val="002B41BC"/>
    <w:rsid w:val="002B55F2"/>
    <w:rsid w:val="002C37F2"/>
    <w:rsid w:val="002C4BDF"/>
    <w:rsid w:val="002D5749"/>
    <w:rsid w:val="002D74D5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40E43"/>
    <w:rsid w:val="005970C6"/>
    <w:rsid w:val="005C7CD7"/>
    <w:rsid w:val="005D22F5"/>
    <w:rsid w:val="00615E5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27A5"/>
    <w:rsid w:val="00725E45"/>
    <w:rsid w:val="007412E3"/>
    <w:rsid w:val="0075049C"/>
    <w:rsid w:val="00752F58"/>
    <w:rsid w:val="007564EF"/>
    <w:rsid w:val="00760BBB"/>
    <w:rsid w:val="007644C6"/>
    <w:rsid w:val="00775238"/>
    <w:rsid w:val="00787E7D"/>
    <w:rsid w:val="007910D3"/>
    <w:rsid w:val="007B1A77"/>
    <w:rsid w:val="007C1FEF"/>
    <w:rsid w:val="007E46D3"/>
    <w:rsid w:val="00812580"/>
    <w:rsid w:val="008166DB"/>
    <w:rsid w:val="00827224"/>
    <w:rsid w:val="00827DD4"/>
    <w:rsid w:val="0083426F"/>
    <w:rsid w:val="008739E1"/>
    <w:rsid w:val="00881C1A"/>
    <w:rsid w:val="008B1DC3"/>
    <w:rsid w:val="008B34F9"/>
    <w:rsid w:val="008D6ECF"/>
    <w:rsid w:val="008E7F09"/>
    <w:rsid w:val="008F7D01"/>
    <w:rsid w:val="00902C10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83A2D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A426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EB142-4A80-4CFB-A315-289E755C5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2013-12-12T16:46:00Z</dcterms:created>
  <dcterms:modified xsi:type="dcterms:W3CDTF">2013-12-12T16:54:00Z</dcterms:modified>
</cp:coreProperties>
</file>