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6D37D072" wp14:editId="11449D4D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10535E6E" wp14:editId="695A5210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0B212E" wp14:editId="4B04B4BB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2A99623B" wp14:editId="595A34CB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3E2BE6">
      <w:pPr>
        <w:framePr w:w="676" w:h="346" w:hRule="exact" w:wrap="auto" w:vAnchor="page" w:hAnchor="page" w:x="3271" w:y="118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5DEC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3E2BE6">
      <w:pPr>
        <w:framePr w:w="1096" w:h="344" w:hRule="exact" w:wrap="auto" w:vAnchor="page" w:hAnchor="page" w:x="241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CD96DE6" wp14:editId="4C59E3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0A7A8C" w:rsidRDefault="000A7A8C" w:rsidP="000A7A8C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0A7A8C" w:rsidRDefault="000A7A8C" w:rsidP="000A7A8C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0A7A8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7A8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Qu'est-ce qu'un texte ?</w:t>
                            </w:r>
                            <w:r w:rsidR="00682B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0A7A8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7A8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Qu'est-ce qu'un texte ?</w:t>
                      </w:r>
                      <w:r w:rsidR="00682B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3A23AC" w:rsidRDefault="000A7A8C" w:rsidP="003A23AC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7A8C">
                              <w:rPr>
                                <w:b/>
                                <w:bCs/>
                              </w:rPr>
                              <w:t>Savoir identifier les éléments qui composent un texte.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3A23AC" w:rsidRDefault="000A7A8C" w:rsidP="003A23AC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7A8C">
                        <w:rPr>
                          <w:b/>
                          <w:bCs/>
                        </w:rPr>
                        <w:t>Savoir identifier les éléments qui composent un texte.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3E2BE6" w:rsidTr="003E2BE6">
        <w:trPr>
          <w:trHeight w:val="10891"/>
        </w:trPr>
        <w:tc>
          <w:tcPr>
            <w:tcW w:w="1798" w:type="dxa"/>
            <w:shd w:val="clear" w:color="auto" w:fill="auto"/>
          </w:tcPr>
          <w:p w:rsidR="00E85AE6" w:rsidRPr="003E2BE6" w:rsidRDefault="00E85A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E2BE6" w:rsidRPr="003E2BE6" w:rsidRDefault="003E2BE6" w:rsidP="003E2BE6">
            <w:pPr>
              <w:pStyle w:val="Style1"/>
              <w:rPr>
                <w:b/>
                <w:bCs/>
                <w:color w:val="E36C0A"/>
              </w:rPr>
            </w:pPr>
            <w:r w:rsidRPr="003E2BE6">
              <w:rPr>
                <w:b/>
                <w:bCs/>
                <w:color w:val="E36C0A"/>
              </w:rPr>
              <w:t>1. Présentation</w:t>
            </w:r>
          </w:p>
          <w:p w:rsidR="003E2BE6" w:rsidRDefault="003E2B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E2BE6" w:rsidRDefault="003E2B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E2BE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Découverte et construction</w:t>
            </w:r>
          </w:p>
          <w:p w:rsidR="003E2BE6" w:rsidRPr="003E2BE6" w:rsidRDefault="003E2B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3A23AC" w:rsidRPr="003E2BE6" w:rsidRDefault="003A23AC" w:rsidP="006F6FED">
            <w:pPr>
              <w:pStyle w:val="Style1"/>
              <w:rPr>
                <w:rFonts w:asciiTheme="majorBidi" w:hAnsiTheme="majorBidi" w:cstheme="majorBidi"/>
              </w:rPr>
            </w:pPr>
          </w:p>
          <w:p w:rsidR="003E2BE6" w:rsidRPr="003E2BE6" w:rsidRDefault="003E2BE6" w:rsidP="006F6FED">
            <w:pPr>
              <w:pStyle w:val="Style1"/>
              <w:rPr>
                <w:rFonts w:asciiTheme="majorBidi" w:hAnsiTheme="majorBidi" w:cstheme="majorBidi"/>
              </w:rPr>
            </w:pP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• Faire observer le texte de la page 14.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• Le lire, le faire lire.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Q : De quoi parle le texte ? R : D'un bûcheron.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bookmarkStart w:id="0" w:name="_GoBack"/>
            <w:bookmarkEnd w:id="0"/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• Poser les questions de la rubrique « Je réfléchis et je com</w:t>
            </w:r>
            <w:r w:rsidRPr="003E2BE6">
              <w:rPr>
                <w:rFonts w:asciiTheme="majorBidi" w:hAnsiTheme="majorBidi" w:cstheme="majorBidi"/>
              </w:rPr>
              <w:softHyphen/>
              <w:t>prends ». Réponses :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1- Les personnages sont le bûcheron et le petit bonhomme.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2- II est bûcheron. Sa hache est tombée au fond de la rivière.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3- Parce que c'est un homme honnête.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4- Ce texte se compose de deux parties. Chaque partie s'appelle un paragraphe.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 xml:space="preserve">5- Si on supprime la </w:t>
            </w:r>
            <w:proofErr w:type="spellStart"/>
            <w:r w:rsidRPr="003E2BE6">
              <w:rPr>
                <w:rFonts w:asciiTheme="majorBidi" w:hAnsiTheme="majorBidi" w:cstheme="majorBidi"/>
              </w:rPr>
              <w:t>lère</w:t>
            </w:r>
            <w:proofErr w:type="spellEnd"/>
            <w:r w:rsidRPr="003E2BE6">
              <w:rPr>
                <w:rFonts w:asciiTheme="majorBidi" w:hAnsiTheme="majorBidi" w:cstheme="majorBidi"/>
              </w:rPr>
              <w:t xml:space="preserve"> phrase, on ne peut pas comprendre de qui on parle.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6- Un texte : c'est un ensemble de phrases qui a un sens.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3. Évaluation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• Faire prendre le manuel p. 14. Lire et faire la consigne de la rubrique « Je m'évalue ».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 xml:space="preserve">• Faire lire les encadrés A, B et C. 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Corrigé :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  <w:r w:rsidRPr="003E2BE6">
              <w:rPr>
                <w:rFonts w:asciiTheme="majorBidi" w:hAnsiTheme="majorBidi" w:cstheme="majorBidi"/>
              </w:rPr>
              <w:t>L'encadré A n'est pas un texte. La ponctuation est respec</w:t>
            </w:r>
            <w:r w:rsidRPr="003E2BE6">
              <w:rPr>
                <w:rFonts w:asciiTheme="majorBidi" w:hAnsiTheme="majorBidi" w:cstheme="majorBidi"/>
              </w:rPr>
              <w:softHyphen/>
              <w:t>tée mais les phrases n'ont pas de lien de sens entre elles. L'encadré B est un texte. Les phrases ont un lien de sens ; elles s'enchaînent logiquement. L'ordre chronologique des événements et la ponctuation sont respectés. L'encadré C n'est pas un texte. Les phrases ont un lien de sens, mais l'ordre chronologique des événements n'est pas respecté. La ponctuation est respectée.</w:t>
            </w:r>
          </w:p>
          <w:p w:rsidR="003E2BE6" w:rsidRPr="003E2BE6" w:rsidRDefault="003E2BE6" w:rsidP="003E2BE6">
            <w:pPr>
              <w:pStyle w:val="Style1"/>
              <w:rPr>
                <w:rFonts w:asciiTheme="majorBidi" w:hAnsiTheme="majorBidi" w:cstheme="majorBidi"/>
              </w:rPr>
            </w:pPr>
          </w:p>
          <w:p w:rsidR="003E2BE6" w:rsidRPr="003E2BE6" w:rsidRDefault="003E2BE6" w:rsidP="006F6FED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AE" w:rsidRDefault="008006AE" w:rsidP="00F82AF0">
      <w:pPr>
        <w:spacing w:after="0" w:line="240" w:lineRule="auto"/>
      </w:pPr>
      <w:r>
        <w:separator/>
      </w:r>
    </w:p>
  </w:endnote>
  <w:endnote w:type="continuationSeparator" w:id="0">
    <w:p w:rsidR="008006AE" w:rsidRDefault="008006A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AE" w:rsidRDefault="008006AE" w:rsidP="00F82AF0">
      <w:pPr>
        <w:spacing w:after="0" w:line="240" w:lineRule="auto"/>
      </w:pPr>
      <w:r>
        <w:separator/>
      </w:r>
    </w:p>
  </w:footnote>
  <w:footnote w:type="continuationSeparator" w:id="0">
    <w:p w:rsidR="008006AE" w:rsidRDefault="008006A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7A8C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63EDE"/>
    <w:rsid w:val="003A23AC"/>
    <w:rsid w:val="003D1F91"/>
    <w:rsid w:val="003E2BE6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70C6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006AE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6B27E-56EE-4370-849D-3842FB32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2013-12-08T01:53:00Z</dcterms:created>
  <dcterms:modified xsi:type="dcterms:W3CDTF">2013-12-08T01:53:00Z</dcterms:modified>
</cp:coreProperties>
</file>