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F333A5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33A5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5F6BC9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F6BC9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5F6BC9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F6BC9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presse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5F6BC9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06F0">
                              <w:t>S'approprier un lexique thématique propre à la presse.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5F6BC9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06F0">
                        <w:t>S'approprier un lexique thématique propre à la presse.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3F6018" w:rsidRDefault="003F6018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F6BC9" w:rsidRDefault="005F6BC9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Faire observer le texte, le lire et le faire lire.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Demander : De quoi les 2 paragraphes parlent-ils ? Le 1</w:t>
            </w:r>
            <w:r w:rsidRPr="00BA06F0">
              <w:rPr>
                <w:w w:val="100"/>
                <w:vertAlign w:val="superscript"/>
              </w:rPr>
              <w:t xml:space="preserve">er </w:t>
            </w:r>
            <w:r w:rsidRPr="00BA06F0">
              <w:rPr>
                <w:w w:val="100"/>
              </w:rPr>
              <w:t>parle de ce qu'est un journal et le 2</w:t>
            </w:r>
            <w:r w:rsidRPr="00BA06F0">
              <w:rPr>
                <w:w w:val="100"/>
                <w:vertAlign w:val="superscript"/>
              </w:rPr>
              <w:t>e</w:t>
            </w:r>
            <w:r w:rsidRPr="00BA06F0">
              <w:rPr>
                <w:w w:val="100"/>
              </w:rPr>
              <w:t xml:space="preserve"> de la manière dont on prépare un journal.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Poser l'une après l'autre les questions de la rubrique « Je lis et je découvre » et aider les apprenants à répondre aux questions.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1. Le texte parle de la radio, de la télévision et du journal.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2. Les sujets d'actualités sont : la politique, l'économie, le sport, la culture et les faits divers.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3. C'est le rédacteur en chef.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4. C'est le journaliste.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5. Les maquettistes disposent les articles dans les pages.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6. Car ce sont eux qui s'occupent de la vente des journaux.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Faire collectivement les exercices 1 et 2 de « Je m'entraîne » sur les ardoises puis procéder aux corrections.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1. Un mensuel paraît chaque mois. Un hebdomadaire paraît chaque semaine. Un trimestriel paraît tous les trois mois.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 xml:space="preserve">2. </w:t>
            </w:r>
            <w:proofErr w:type="gramStart"/>
            <w:r w:rsidRPr="00BA06F0">
              <w:rPr>
                <w:w w:val="100"/>
              </w:rPr>
              <w:t>a</w:t>
            </w:r>
            <w:proofErr w:type="gramEnd"/>
            <w:r w:rsidRPr="00BA06F0">
              <w:rPr>
                <w:w w:val="100"/>
              </w:rPr>
              <w:t>. Une nouvelle nationale ; b. Une nouvelle internationale ; c. Une nouvelle locale.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Livres ouverts p. 61, faire lire et reformuler la consigne de l'exercice 1.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  <w:r w:rsidRPr="00BA06F0">
              <w:rPr>
                <w:w w:val="100"/>
              </w:rPr>
              <w:t>• Faire réaliser l'exercice dans les cahiers, puis procéder aux corrections collectives puis individuelle. 1. Expliquer le travail du rédacteur en chef qui, avec l'équipe de rédaction, décide des sujets à traiter, envoie les journalistes et les photographes sur le terrain, relit éventuellement les articles, décide de la place à accorder à chaque article en fonction de son importance...</w:t>
            </w:r>
          </w:p>
          <w:p w:rsidR="005F6BC9" w:rsidRPr="00BA06F0" w:rsidRDefault="005F6BC9" w:rsidP="005F6BC9">
            <w:pPr>
              <w:pStyle w:val="Mesapprentissages"/>
              <w:spacing w:line="240" w:lineRule="auto"/>
              <w:rPr>
                <w:w w:val="100"/>
              </w:rPr>
            </w:pPr>
          </w:p>
          <w:p w:rsidR="005F6BC9" w:rsidRPr="005C7CD7" w:rsidRDefault="005F6BC9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8E" w:rsidRDefault="00A7048E" w:rsidP="00F82AF0">
      <w:pPr>
        <w:spacing w:after="0" w:line="240" w:lineRule="auto"/>
      </w:pPr>
      <w:r>
        <w:separator/>
      </w:r>
    </w:p>
  </w:endnote>
  <w:endnote w:type="continuationSeparator" w:id="0">
    <w:p w:rsidR="00A7048E" w:rsidRDefault="00A7048E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8E" w:rsidRDefault="00A7048E" w:rsidP="00F82AF0">
      <w:pPr>
        <w:spacing w:after="0" w:line="240" w:lineRule="auto"/>
      </w:pPr>
      <w:r>
        <w:separator/>
      </w:r>
    </w:p>
  </w:footnote>
  <w:footnote w:type="continuationSeparator" w:id="0">
    <w:p w:rsidR="00A7048E" w:rsidRDefault="00A7048E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333A5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06809-B270-4B00-8BAC-BF613E73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2013-12-08T19:55:00Z</dcterms:created>
  <dcterms:modified xsi:type="dcterms:W3CDTF">2013-12-08T19:57:00Z</dcterms:modified>
</cp:coreProperties>
</file>