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: communication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1C4C1C">
      <w:pPr>
        <w:rPr>
          <w:rFonts w:cstheme="minorHAnsi"/>
        </w:rPr>
      </w:pPr>
      <w:r>
        <w:rPr>
          <w:rFonts w:cstheme="minorHAnsi"/>
        </w:rPr>
        <w:t>Objet </w:t>
      </w:r>
      <w:proofErr w:type="gramStart"/>
      <w:r>
        <w:rPr>
          <w:rFonts w:cstheme="minorHAnsi"/>
        </w:rPr>
        <w:t>:donner</w:t>
      </w:r>
      <w:proofErr w:type="gramEnd"/>
      <w:r>
        <w:rPr>
          <w:rFonts w:cstheme="minorHAnsi"/>
        </w:rPr>
        <w:t xml:space="preserve"> /demander le prix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Identification du corps</w:t>
            </w:r>
          </w:p>
          <w:p w:rsidR="00BF7854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observable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</w:tc>
        <w:tc>
          <w:tcPr>
            <w:tcW w:w="6939" w:type="dxa"/>
          </w:tcPr>
          <w:p w:rsidR="00BF7854" w:rsidRDefault="001C4C1C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découvrir les composantes du documents et leur nature</w:t>
            </w:r>
            <w:proofErr w:type="gramStart"/>
            <w:r>
              <w:rPr>
                <w:rFonts w:cstheme="minorHAnsi"/>
              </w:rPr>
              <w:t>.(</w:t>
            </w:r>
            <w:proofErr w:type="gramEnd"/>
            <w:r>
              <w:rPr>
                <w:rFonts w:cstheme="minorHAnsi"/>
              </w:rPr>
              <w:t>dialogue ,illustration),</w:t>
            </w:r>
          </w:p>
          <w:p w:rsidR="001C4C1C" w:rsidRDefault="001C4C1C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Attirer l’attention sur la structure du dialogue,</w:t>
            </w:r>
          </w:p>
          <w:p w:rsidR="001C4C1C" w:rsidRPr="00D30DF5" w:rsidRDefault="001C4C1C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la correspondance </w:t>
            </w:r>
            <w:proofErr w:type="gramStart"/>
            <w:r>
              <w:rPr>
                <w:rFonts w:cstheme="minorHAnsi"/>
              </w:rPr>
              <w:t>:verbal</w:t>
            </w:r>
            <w:proofErr w:type="gram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nin</w:t>
            </w:r>
            <w:proofErr w:type="spellEnd"/>
            <w:r>
              <w:rPr>
                <w:rFonts w:cstheme="minorHAnsi"/>
              </w:rPr>
              <w:t>-verbal.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globale :</w:t>
            </w: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dégage</w:t>
            </w:r>
            <w:r w:rsidR="008B42D8">
              <w:rPr>
                <w:rFonts w:cstheme="minorHAnsi"/>
              </w:rPr>
              <w:t xml:space="preserve">r  </w:t>
            </w:r>
            <w:r w:rsidRPr="00D30DF5">
              <w:rPr>
                <w:rFonts w:cstheme="minorHAnsi"/>
              </w:rPr>
              <w:t>les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</w:t>
            </w:r>
            <w:proofErr w:type="spellStart"/>
            <w:r w:rsidRPr="00D30DF5">
              <w:rPr>
                <w:rFonts w:cstheme="minorHAnsi"/>
              </w:rPr>
              <w:t>paramétres</w:t>
            </w:r>
            <w:proofErr w:type="spellEnd"/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situationnels et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l’ancrage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contextuel.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D30DF5">
              <w:rPr>
                <w:rFonts w:cstheme="minorHAnsi"/>
              </w:rPr>
              <w:t>Qui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avec toutes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les variantes</w:t>
            </w:r>
            <w:r w:rsidR="008B42D8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plausibles :les personnages en situation d’change).</w:t>
            </w:r>
          </w:p>
          <w:p w:rsidR="00BF7854" w:rsidRPr="00D30DF5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D30DF5">
              <w:rPr>
                <w:rFonts w:cstheme="minorHAnsi"/>
              </w:rPr>
              <w:t>Ou </w:t>
            </w:r>
            <w:proofErr w:type="gramStart"/>
            <w:r w:rsidRPr="00D30DF5">
              <w:rPr>
                <w:rFonts w:cstheme="minorHAnsi"/>
              </w:rPr>
              <w:t>?(</w:t>
            </w:r>
            <w:proofErr w:type="gramEnd"/>
            <w:r w:rsidRPr="00D30DF5">
              <w:rPr>
                <w:rFonts w:cstheme="minorHAnsi"/>
              </w:rPr>
              <w:t>lieu</w:t>
            </w:r>
            <w:r w:rsidRPr="00D30DF5">
              <w:rPr>
                <w:rFonts w:cstheme="minorHAnsi"/>
                <w:u w:val="single"/>
              </w:rPr>
              <w:t>)</w:t>
            </w:r>
            <w:r w:rsidRPr="00D30DF5">
              <w:rPr>
                <w:rFonts w:cstheme="minorHAnsi"/>
              </w:rPr>
              <w:t>.</w:t>
            </w:r>
          </w:p>
          <w:p w:rsidR="00BF7854" w:rsidRPr="00D30DF5" w:rsidRDefault="008B42D8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Quoi </w:t>
            </w:r>
            <w:proofErr w:type="gramStart"/>
            <w:r>
              <w:rPr>
                <w:rFonts w:cstheme="minorHAnsi"/>
              </w:rPr>
              <w:t>?(</w:t>
            </w:r>
            <w:proofErr w:type="gramEnd"/>
            <w:r>
              <w:rPr>
                <w:rFonts w:cstheme="minorHAnsi"/>
              </w:rPr>
              <w:t>co</w:t>
            </w:r>
            <w:r w:rsidR="00BF7854" w:rsidRPr="00D30DF5">
              <w:rPr>
                <w:rFonts w:cstheme="minorHAnsi"/>
              </w:rPr>
              <w:t>ntenus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de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l’échange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entre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les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personnages).</w:t>
            </w:r>
          </w:p>
          <w:p w:rsidR="00BF7854" w:rsidRPr="00D30DF5" w:rsidRDefault="00BF7854" w:rsidP="00BF7854">
            <w:pPr>
              <w:pStyle w:val="Paragraphedeliste"/>
              <w:rPr>
                <w:rFonts w:cstheme="minorHAnsi"/>
                <w:u w:val="single"/>
              </w:rPr>
            </w:pPr>
          </w:p>
          <w:p w:rsidR="00BF7854" w:rsidRPr="00D30DF5" w:rsidRDefault="008B42D8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</w:t>
            </w:r>
            <w:r w:rsidR="00BF7854" w:rsidRPr="00D30DF5">
              <w:rPr>
                <w:rFonts w:cstheme="minorHAnsi"/>
              </w:rPr>
              <w:t>ompréhension</w:t>
            </w:r>
            <w:r>
              <w:rPr>
                <w:rFonts w:cstheme="minorHAnsi"/>
              </w:rPr>
              <w:t xml:space="preserve"> </w:t>
            </w:r>
            <w:r w:rsidR="00BF7854" w:rsidRPr="00D30DF5">
              <w:rPr>
                <w:rFonts w:cstheme="minorHAnsi"/>
              </w:rPr>
              <w:t xml:space="preserve"> finalisée :</w:t>
            </w:r>
          </w:p>
          <w:p w:rsidR="002570FE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1C4C1C" w:rsidRPr="00D30DF5" w:rsidRDefault="001C4C1C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quels sont les moyens utilisés ?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D30DF5" w:rsidRPr="00D30DF5" w:rsidRDefault="001C4C1C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travailler les apprenants sur </w:t>
            </w:r>
            <w:proofErr w:type="gramStart"/>
            <w:r>
              <w:rPr>
                <w:rFonts w:cstheme="minorHAnsi"/>
              </w:rPr>
              <w:t>l’</w:t>
            </w:r>
            <w:proofErr w:type="spellStart"/>
            <w:r>
              <w:rPr>
                <w:rFonts w:cstheme="minorHAnsi"/>
              </w:rPr>
              <w:t>activitée</w:t>
            </w:r>
            <w:proofErr w:type="spellEnd"/>
            <w:r>
              <w:rPr>
                <w:rFonts w:cstheme="minorHAnsi"/>
              </w:rPr>
              <w:t>(</w:t>
            </w:r>
            <w:proofErr w:type="gramEnd"/>
            <w:r>
              <w:rPr>
                <w:rFonts w:cstheme="minorHAnsi"/>
              </w:rPr>
              <w:t>situation 1 p.21)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1C4C1C" w:rsidRDefault="001C4C1C" w:rsidP="00D30DF5">
            <w:pPr>
              <w:rPr>
                <w:rFonts w:cstheme="minorHAnsi"/>
              </w:rPr>
            </w:pPr>
          </w:p>
          <w:p w:rsidR="001C4C1C" w:rsidRDefault="001C4C1C" w:rsidP="001C4C1C">
            <w:pPr>
              <w:rPr>
                <w:rFonts w:cstheme="minorHAnsi"/>
              </w:rPr>
            </w:pPr>
          </w:p>
          <w:p w:rsidR="00D30DF5" w:rsidRDefault="001C4C1C" w:rsidP="001C4C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</w:t>
            </w:r>
            <w:proofErr w:type="spellStart"/>
            <w:r>
              <w:rPr>
                <w:rFonts w:cstheme="minorHAnsi"/>
              </w:rPr>
              <w:t>priduire</w:t>
            </w:r>
            <w:proofErr w:type="spellEnd"/>
            <w:r>
              <w:rPr>
                <w:rFonts w:cstheme="minorHAnsi"/>
              </w:rPr>
              <w:t xml:space="preserve"> individuellement à partir de la situation 2(p.21).il y a possibilité de faire parler à deux.</w:t>
            </w:r>
          </w:p>
          <w:p w:rsidR="001C4C1C" w:rsidRPr="001C4C1C" w:rsidRDefault="001C4C1C" w:rsidP="001C4C1C">
            <w:pPr>
              <w:rPr>
                <w:rFonts w:cstheme="minorHAnsi"/>
              </w:rPr>
            </w:pPr>
            <w:r>
              <w:rPr>
                <w:rFonts w:cstheme="minorHAnsi"/>
              </w:rPr>
              <w:t>Moment d’</w:t>
            </w:r>
            <w:proofErr w:type="spellStart"/>
            <w:r>
              <w:rPr>
                <w:rFonts w:cstheme="minorHAnsi"/>
              </w:rPr>
              <w:t>interaction</w:t>
            </w:r>
            <w:proofErr w:type="gramStart"/>
            <w:r>
              <w:rPr>
                <w:rFonts w:cstheme="minorHAnsi"/>
              </w:rPr>
              <w:t>,</w:t>
            </w:r>
            <w:r w:rsidR="00277B85">
              <w:rPr>
                <w:rFonts w:cstheme="minorHAnsi"/>
              </w:rPr>
              <w:t>la</w:t>
            </w:r>
            <w:proofErr w:type="spellEnd"/>
            <w:proofErr w:type="gramEnd"/>
            <w:r w:rsidR="00277B85">
              <w:rPr>
                <w:rFonts w:cstheme="minorHAnsi"/>
              </w:rPr>
              <w:t xml:space="preserve"> troisième activité sollicite l’échange en classe.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C1C"/>
    <w:rsid w:val="002570FE"/>
    <w:rsid w:val="00277B85"/>
    <w:rsid w:val="005001B4"/>
    <w:rsid w:val="006A6F03"/>
    <w:rsid w:val="008B42D8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2012-03-11T12:48:00Z</dcterms:created>
  <dcterms:modified xsi:type="dcterms:W3CDTF">2012-03-11T12:48:00Z</dcterms:modified>
</cp:coreProperties>
</file>