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7A1FD2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asciiTheme="majorBidi" w:hAnsiTheme="majorBidi" w:cstheme="majorBidi"/>
          <w:b/>
          <w:bCs/>
        </w:rPr>
        <w:t>Niveau : 4</w:t>
      </w:r>
      <w:r w:rsidR="007A1FD2" w:rsidRPr="007A1FD2">
        <w:rPr>
          <w:rFonts w:asciiTheme="majorBidi" w:hAnsiTheme="majorBidi" w:cstheme="majorBidi"/>
          <w:b/>
          <w:bCs/>
          <w:vertAlign w:val="superscript"/>
        </w:rPr>
        <w:t>ième</w:t>
      </w:r>
      <w:r w:rsidR="007A1FD2">
        <w:rPr>
          <w:rFonts w:asciiTheme="majorBidi" w:hAnsiTheme="majorBidi" w:cstheme="majorBidi"/>
          <w:b/>
          <w:bCs/>
        </w:rPr>
        <w:t xml:space="preserve"> AEP</w:t>
      </w:r>
      <w:r w:rsidRPr="007A1FD2">
        <w:rPr>
          <w:rFonts w:asciiTheme="majorBidi" w:hAnsiTheme="majorBidi" w:cstheme="majorBidi"/>
          <w:b/>
          <w:bCs/>
        </w:rPr>
        <w:tab/>
        <w:t>Durée </w:t>
      </w:r>
      <w:proofErr w:type="gramStart"/>
      <w:r w:rsidRPr="007A1FD2">
        <w:rPr>
          <w:rFonts w:asciiTheme="majorBidi" w:hAnsiTheme="majorBidi" w:cstheme="majorBidi"/>
          <w:b/>
          <w:bCs/>
        </w:rPr>
        <w:t>:30</w:t>
      </w:r>
      <w:proofErr w:type="gramEnd"/>
      <w:r w:rsidRPr="007A1FD2">
        <w:rPr>
          <w:rFonts w:asciiTheme="majorBidi" w:hAnsiTheme="majorBidi" w:cstheme="majorBidi"/>
          <w:b/>
          <w:bCs/>
        </w:rPr>
        <w:t xml:space="preserve"> min</w:t>
      </w:r>
    </w:p>
    <w:p w:rsidR="00D47B62" w:rsidRPr="007A1FD2" w:rsidRDefault="00D47B62" w:rsidP="007A1FD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 xml:space="preserve">Matière : </w:t>
      </w:r>
      <w:r w:rsidR="007A1FD2">
        <w:rPr>
          <w:rFonts w:cstheme="minorHAnsi"/>
          <w:b/>
          <w:bCs/>
        </w:rPr>
        <w:t>L</w:t>
      </w:r>
      <w:r w:rsidR="00DD4B53" w:rsidRPr="007A1FD2">
        <w:rPr>
          <w:rFonts w:cstheme="minorHAnsi"/>
          <w:b/>
          <w:bCs/>
        </w:rPr>
        <w:t>exique</w:t>
      </w:r>
      <w:r w:rsidRPr="007A1FD2">
        <w:rPr>
          <w:rFonts w:cstheme="minorHAnsi"/>
          <w:b/>
          <w:bCs/>
        </w:rPr>
        <w:tab/>
      </w:r>
      <w:r w:rsidR="007A1FD2">
        <w:rPr>
          <w:rFonts w:cstheme="minorHAnsi"/>
          <w:b/>
          <w:bCs/>
        </w:rPr>
        <w:t>N</w:t>
      </w:r>
      <w:r w:rsidRPr="007A1FD2">
        <w:rPr>
          <w:rFonts w:cstheme="minorHAnsi"/>
          <w:b/>
          <w:bCs/>
          <w:vertAlign w:val="superscript"/>
        </w:rPr>
        <w:t>O</w:t>
      </w:r>
      <w:r w:rsidRPr="007A1FD2">
        <w:rPr>
          <w:rFonts w:cstheme="minorHAnsi"/>
          <w:b/>
          <w:bCs/>
        </w:rPr>
        <w:t xml:space="preserve"> fiche :</w:t>
      </w:r>
    </w:p>
    <w:p w:rsidR="00D47B62" w:rsidRPr="007A1FD2" w:rsidRDefault="00D47B62" w:rsidP="007A1FD2">
      <w:pPr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>Objet :</w:t>
      </w:r>
      <w:r w:rsidR="007A1FD2">
        <w:rPr>
          <w:rFonts w:cstheme="minorHAnsi"/>
          <w:b/>
          <w:bCs/>
        </w:rPr>
        <w:t xml:space="preserve"> L</w:t>
      </w:r>
      <w:r w:rsidR="00ED20CD" w:rsidRPr="007A1FD2">
        <w:rPr>
          <w:rFonts w:cstheme="minorHAnsi"/>
          <w:b/>
          <w:bCs/>
        </w:rPr>
        <w:t>exique pour quantifier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Ind w:w="-45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F75CDE">
        <w:trPr>
          <w:trHeight w:val="509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F75CDE">
        <w:trPr>
          <w:trHeight w:val="9425"/>
        </w:trPr>
        <w:tc>
          <w:tcPr>
            <w:tcW w:w="2497" w:type="dxa"/>
          </w:tcPr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3- Correction :</w:t>
            </w:r>
          </w:p>
          <w:p w:rsidR="00D47B62" w:rsidRPr="00D30DF5" w:rsidRDefault="00D47B62" w:rsidP="007A1FD2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DD4B53" w:rsidRDefault="00DD4B53" w:rsidP="00ED20C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ED20CD">
              <w:rPr>
                <w:rFonts w:cstheme="minorHAnsi"/>
              </w:rPr>
              <w:t>Faire lire le texte (dialogue)</w:t>
            </w:r>
          </w:p>
          <w:p w:rsidR="00ED20CD" w:rsidRDefault="00ED20CD" w:rsidP="00ED20CD">
            <w:pPr>
              <w:rPr>
                <w:rFonts w:cstheme="minorHAnsi"/>
              </w:rPr>
            </w:pPr>
            <w:r>
              <w:rPr>
                <w:rFonts w:cstheme="minorHAnsi"/>
              </w:rPr>
              <w:t>Engager les paramètres situationnels.</w:t>
            </w: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ED20CD" w:rsidRDefault="00ED20CD" w:rsidP="00DD4B53">
            <w:pPr>
              <w:rPr>
                <w:rFonts w:cstheme="minorHAnsi"/>
              </w:rPr>
            </w:pPr>
          </w:p>
          <w:p w:rsidR="00ED20CD" w:rsidRDefault="00ED20CD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réfléchir sur les moyens d’exprimer une quantité après les avoir relevés.</w:t>
            </w:r>
          </w:p>
          <w:p w:rsidR="00ED20CD" w:rsidRDefault="00ED20CD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>Demander à faire la distinction entre moyens d’exprimer une quantité précise et ceux qui déterminent une quantité imprécise.</w:t>
            </w:r>
          </w:p>
          <w:p w:rsidR="00ED20CD" w:rsidRDefault="00ED20CD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>Faire découvrir par la lecture silencieuse de quantification.</w:t>
            </w: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EA66D0" w:rsidRDefault="00ED20CD" w:rsidP="00EA66D0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réaliser les deux activités (je m’exerce)</w:t>
            </w:r>
          </w:p>
          <w:p w:rsidR="00ED20CD" w:rsidRPr="00EA66D0" w:rsidRDefault="00ED20CD" w:rsidP="007A1FD2">
            <w:pPr>
              <w:rPr>
                <w:rFonts w:cstheme="minorHAnsi"/>
              </w:rPr>
            </w:pPr>
            <w:r>
              <w:rPr>
                <w:rFonts w:cstheme="minorHAnsi"/>
              </w:rPr>
              <w:t>Laisser les apprenants travailler en sous-groupe pour chaque</w:t>
            </w:r>
            <w:r w:rsidR="007A1FD2">
              <w:rPr>
                <w:rFonts w:cstheme="minorHAnsi"/>
              </w:rPr>
              <w:t xml:space="preserve"> </w:t>
            </w:r>
            <w:r w:rsidR="00531BB5">
              <w:rPr>
                <w:rFonts w:cstheme="minorHAnsi"/>
              </w:rPr>
              <w:t>activité, rendre</w:t>
            </w:r>
            <w:r>
              <w:rPr>
                <w:rFonts w:cstheme="minorHAnsi"/>
              </w:rPr>
              <w:t xml:space="preserve"> compte des résultats obtenus et les confronter pour unifier les réponses.</w:t>
            </w:r>
          </w:p>
          <w:p w:rsidR="00EA66D0" w:rsidRDefault="00EA66D0" w:rsidP="00EA66D0">
            <w:pPr>
              <w:rPr>
                <w:rFonts w:cstheme="minorHAnsi"/>
              </w:rPr>
            </w:pPr>
          </w:p>
          <w:p w:rsidR="002929B5" w:rsidRDefault="002929B5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  <w:r>
              <w:rPr>
                <w:rFonts w:cstheme="minorHAnsi"/>
              </w:rPr>
              <w:t>Elle s’effectuera en deux moments </w:t>
            </w:r>
            <w:proofErr w:type="gramStart"/>
            <w:r>
              <w:rPr>
                <w:rFonts w:cstheme="minorHAnsi"/>
              </w:rPr>
              <w:t>:le</w:t>
            </w:r>
            <w:proofErr w:type="gramEnd"/>
            <w:r>
              <w:rPr>
                <w:rFonts w:cstheme="minorHAnsi"/>
              </w:rPr>
              <w:t xml:space="preserve"> premier moment sera consacré à l’activité « c »,le second moment con</w:t>
            </w:r>
            <w:r w:rsidR="002929B5">
              <w:rPr>
                <w:rFonts w:cstheme="minorHAnsi"/>
              </w:rPr>
              <w:t>cerne  autres activités  du prof</w:t>
            </w:r>
            <w:r>
              <w:rPr>
                <w:rFonts w:cstheme="minorHAnsi"/>
              </w:rPr>
              <w:t>.</w:t>
            </w:r>
          </w:p>
          <w:p w:rsidR="00EA66D0" w:rsidRDefault="00EA66D0" w:rsidP="00EA66D0">
            <w:pPr>
              <w:rPr>
                <w:rFonts w:cstheme="minorHAnsi"/>
              </w:rPr>
            </w:pPr>
            <w:r>
              <w:rPr>
                <w:rFonts w:cstheme="minorHAnsi"/>
              </w:rPr>
              <w:t>Bien expliciter la consigne aux apprenants pour les aider à réussir la tache.</w:t>
            </w:r>
          </w:p>
          <w:p w:rsidR="007A1FD2" w:rsidRDefault="007A1FD2" w:rsidP="00EA66D0">
            <w:pPr>
              <w:rPr>
                <w:rFonts w:cstheme="minorHAnsi"/>
              </w:rPr>
            </w:pPr>
          </w:p>
          <w:p w:rsidR="007A1FD2" w:rsidRDefault="007A1FD2" w:rsidP="00EA66D0">
            <w:pPr>
              <w:rPr>
                <w:rFonts w:cstheme="minorHAnsi"/>
              </w:rPr>
            </w:pPr>
          </w:p>
          <w:p w:rsidR="007A1FD2" w:rsidRPr="007A1FD2" w:rsidRDefault="007A1FD2" w:rsidP="007A1FD2">
            <w:pPr>
              <w:rPr>
                <w:rFonts w:cstheme="minorHAnsi"/>
              </w:rPr>
            </w:pPr>
            <w:r w:rsidRPr="007A1FD2">
              <w:rPr>
                <w:rFonts w:cstheme="minorHAnsi"/>
              </w:rPr>
              <w:t>• Faire la mise en commun et la correction collective, puis individuelle.</w:t>
            </w:r>
          </w:p>
          <w:p w:rsidR="007A1FD2" w:rsidRPr="00EA66D0" w:rsidRDefault="007A1FD2" w:rsidP="00EA66D0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2929B5"/>
    <w:rsid w:val="00531BB5"/>
    <w:rsid w:val="005419AB"/>
    <w:rsid w:val="006A6F03"/>
    <w:rsid w:val="007A1FD2"/>
    <w:rsid w:val="008B42D8"/>
    <w:rsid w:val="009B1DC7"/>
    <w:rsid w:val="00B60750"/>
    <w:rsid w:val="00BC6A80"/>
    <w:rsid w:val="00BF7854"/>
    <w:rsid w:val="00C457E7"/>
    <w:rsid w:val="00D30DF5"/>
    <w:rsid w:val="00D47B62"/>
    <w:rsid w:val="00DD4B53"/>
    <w:rsid w:val="00EA66D0"/>
    <w:rsid w:val="00ED20CD"/>
    <w:rsid w:val="00F75CDE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dcterms:created xsi:type="dcterms:W3CDTF">2012-03-22T13:21:00Z</dcterms:created>
  <dcterms:modified xsi:type="dcterms:W3CDTF">2012-10-12T11:29:00Z</dcterms:modified>
</cp:coreProperties>
</file>